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>В соответствии с</w:t>
      </w:r>
      <w:r>
        <w:rPr>
          <w:rFonts w:cs="Arial"/>
          <w:sz w:val="26"/>
          <w:szCs w:val="26"/>
        </w:rPr>
        <w:t xml:space="preserve"> Градостроительн</w:t>
      </w:r>
      <w:r>
        <w:rPr>
          <w:rFonts w:cs="Arial"/>
          <w:sz w:val="26"/>
          <w:szCs w:val="26"/>
          <w:lang w:val="ru-RU"/>
        </w:rPr>
        <w:t>ым</w:t>
      </w:r>
      <w:r>
        <w:rPr>
          <w:rFonts w:cs="Arial"/>
          <w:sz w:val="26"/>
          <w:szCs w:val="26"/>
        </w:rPr>
        <w:t xml:space="preserve"> кодекс</w:t>
      </w:r>
      <w:r>
        <w:rPr>
          <w:rFonts w:cs="Arial"/>
          <w:sz w:val="26"/>
          <w:szCs w:val="26"/>
          <w:lang w:val="ru-RU"/>
        </w:rPr>
        <w:t>ом</w:t>
      </w:r>
      <w:r>
        <w:rPr>
          <w:rFonts w:cs="Arial"/>
          <w:sz w:val="26"/>
          <w:szCs w:val="26"/>
        </w:rPr>
        <w:t xml:space="preserve"> Российской Федерации, </w:t>
      </w:r>
      <w:r>
        <w:rPr>
          <w:rFonts w:cs="Arial"/>
          <w:sz w:val="26"/>
          <w:szCs w:val="26"/>
          <w:lang w:val="ru-RU"/>
        </w:rPr>
        <w:t xml:space="preserve">решением Думы Уватского муниципального района </w:t>
      </w:r>
      <w:r>
        <w:rPr>
          <w:rStyle w:val="FontStyle18"/>
          <w:sz w:val="26"/>
          <w:szCs w:val="26"/>
          <w:lang w:val="en-US" w:eastAsia="ru-RU" w:bidi="ar-SA"/>
        </w:rPr>
        <w:t xml:space="preserve">от </w:t>
      </w:r>
      <w:r>
        <w:rPr>
          <w:rStyle w:val="FontStyle18"/>
          <w:sz w:val="26"/>
          <w:szCs w:val="26"/>
          <w:lang w:val="en-US" w:eastAsia="ru-RU" w:bidi="ar-SA"/>
        </w:rPr>
        <w:t>03</w:t>
      </w:r>
      <w:r>
        <w:rPr>
          <w:rStyle w:val="FontStyle18"/>
          <w:sz w:val="26"/>
          <w:szCs w:val="26"/>
          <w:lang w:val="en-US" w:eastAsia="ru-RU" w:bidi="ar-SA"/>
        </w:rPr>
        <w:t>.</w:t>
      </w:r>
      <w:r>
        <w:rPr>
          <w:rStyle w:val="FontStyle18"/>
          <w:sz w:val="26"/>
          <w:szCs w:val="26"/>
          <w:lang w:val="en-US" w:eastAsia="ru-RU" w:bidi="ar-SA"/>
        </w:rPr>
        <w:t>11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09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383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Сорового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Fonts w:cs="Arial"/>
          <w:sz w:val="26"/>
          <w:szCs w:val="26"/>
        </w:rPr>
        <w:t xml:space="preserve">,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», 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b w:val="false"/>
          <w:color w:val="000000"/>
          <w:sz w:val="26"/>
          <w:szCs w:val="26"/>
          <w:lang w:val="ru-RU"/>
        </w:rPr>
        <w:t>29</w:t>
      </w:r>
      <w:r>
        <w:rPr>
          <w:rFonts w:cs="Arial"/>
          <w:b w:val="false"/>
          <w:color w:val="000000"/>
          <w:sz w:val="26"/>
          <w:szCs w:val="26"/>
          <w:lang w:val="ru-RU"/>
        </w:rPr>
        <w:t>.0</w:t>
      </w:r>
      <w:r>
        <w:rPr>
          <w:rFonts w:cs="Arial"/>
          <w:b w:val="false"/>
          <w:color w:val="000000"/>
          <w:sz w:val="26"/>
          <w:szCs w:val="26"/>
          <w:lang w:val="ru-RU"/>
        </w:rPr>
        <w:t>1</w:t>
      </w:r>
      <w:r>
        <w:rPr>
          <w:rFonts w:cs="Arial"/>
          <w:b w:val="false"/>
          <w:color w:val="000000"/>
          <w:sz w:val="26"/>
          <w:szCs w:val="26"/>
          <w:lang w:val="ru-RU"/>
        </w:rPr>
        <w:t>.201</w:t>
      </w:r>
      <w:r>
        <w:rPr>
          <w:rFonts w:cs="Arial"/>
          <w:b w:val="false"/>
          <w:color w:val="000000"/>
          <w:sz w:val="26"/>
          <w:szCs w:val="26"/>
          <w:lang w:val="ru-RU"/>
        </w:rPr>
        <w:t>8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№ </w:t>
      </w:r>
      <w:r>
        <w:rPr>
          <w:rFonts w:cs="Arial"/>
          <w:b w:val="false"/>
          <w:color w:val="000000"/>
          <w:sz w:val="26"/>
          <w:szCs w:val="26"/>
          <w:lang w:val="ru-RU"/>
        </w:rPr>
        <w:t>9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«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>
        <w:rPr>
          <w:rFonts w:cs="Arial"/>
          <w:b w:val="false"/>
          <w:color w:val="000000"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/>
          <w:sz w:val="26"/>
          <w:szCs w:val="26"/>
          <w:lang w:val="ru-RU"/>
        </w:rPr>
        <w:t>а</w:t>
      </w:r>
      <w:r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/>
          <w:sz w:val="26"/>
          <w:szCs w:val="26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19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7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9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Речицкой Наталье Анатольевне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расположенного </w:t>
      </w:r>
      <w:r>
        <w:rPr>
          <w:rFonts w:eastAsia="Times New Roman" w:cs="Arial" w:ascii="Arial;sans-serif" w:hAnsi="Arial;sans-serif"/>
          <w:color w:val="000000"/>
          <w:lang w:val="ru-RU" w:eastAsia="ru-RU"/>
        </w:rPr>
        <w:t xml:space="preserve">на земельном участке с кадастровым номером 72:18:0201001:3212, по адресу: Тюменская область, Уватский район, п. Демьянка, </w:t>
      </w:r>
      <w:r>
        <w:rPr>
          <w:rFonts w:eastAsia="Times New Roman" w:cs="Arial" w:ascii="Arial;sans-serif" w:hAnsi="Arial;sans-serif"/>
          <w:color w:val="000000"/>
          <w:lang w:val="ru-RU" w:eastAsia="ru-RU"/>
        </w:rPr>
        <w:t>с</w:t>
      </w:r>
      <w:r>
        <w:rPr>
          <w:rFonts w:eastAsia="Times New Roman" w:cs="Arial" w:ascii="Arial;sans-serif" w:hAnsi="Arial;sans-serif"/>
          <w:color w:val="000000"/>
          <w:lang w:val="ru-RU" w:eastAsia="ru-RU"/>
        </w:rPr>
        <w:t xml:space="preserve">троительный № 184, определив отступ 1 метр 50 сантиметров от границ земельного участка в точках: </w:t>
      </w:r>
      <w:r>
        <w:rPr>
          <w:sz w:val="26"/>
          <w:lang w:val="en-US"/>
        </w:rPr>
        <w:t>X</w:t>
      </w:r>
      <w:r>
        <w:rPr>
          <w:sz w:val="26"/>
        </w:rPr>
        <w:t>592570.10/</w:t>
      </w:r>
      <w:r>
        <w:rPr>
          <w:sz w:val="26"/>
          <w:lang w:val="en-US"/>
        </w:rPr>
        <w:t>Y</w:t>
      </w:r>
      <w:r>
        <w:rPr>
          <w:sz w:val="26"/>
        </w:rPr>
        <w:t xml:space="preserve">554139.35 и </w:t>
      </w:r>
      <w:r>
        <w:rPr>
          <w:sz w:val="26"/>
          <w:lang w:val="en-US"/>
        </w:rPr>
        <w:t>X</w:t>
      </w:r>
      <w:r>
        <w:rPr>
          <w:sz w:val="26"/>
        </w:rPr>
        <w:t>592604.20/</w:t>
      </w:r>
      <w:r>
        <w:rPr>
          <w:sz w:val="26"/>
          <w:lang w:val="en-US"/>
        </w:rPr>
        <w:t>Y</w:t>
      </w:r>
      <w:r>
        <w:rPr>
          <w:sz w:val="26"/>
        </w:rPr>
        <w:t>554143.48.</w:t>
      </w:r>
    </w:p>
    <w:p>
      <w:pPr>
        <w:pStyle w:val="Style21"/>
        <w:widowControl/>
        <w:bidi w:val="0"/>
        <w:spacing w:lineRule="auto" w:line="240" w:before="0" w:after="0"/>
        <w:ind w:left="0" w:right="0" w:firstLine="794"/>
        <w:jc w:val="both"/>
        <w:rPr/>
      </w:pP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Western"/>
        <w:bidi w:val="0"/>
        <w:spacing w:lineRule="auto" w:line="360" w:before="57" w:after="57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лав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а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                                                      </w:t>
      </w:r>
      <w:bookmarkStart w:id="0" w:name="_GoBack"/>
      <w:bookmarkEnd w:id="0"/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                                                 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50" w:bottom="48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406</TotalTime>
  <Application>LibreOffice/5.3.0.3$Windows_x86 LibreOffice_project/7074905676c47b82bbcfbea1aeefc84afe1c50e1</Application>
  <Pages>1</Pages>
  <Words>250</Words>
  <Characters>1983</Characters>
  <CharactersWithSpaces>2330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2019-05-14T12:46:27Z</cp:lastPrinted>
  <dcterms:modified xsi:type="dcterms:W3CDTF">2019-07-25T11:17:51Z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